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66" w:rsidRPr="00C12F5F" w:rsidRDefault="007E3166" w:rsidP="007E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7E3166" w:rsidRPr="00C12F5F" w:rsidRDefault="007E3166" w:rsidP="007E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E3166" w:rsidRPr="00C12F5F" w:rsidRDefault="007E3166" w:rsidP="007E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«ЧАРОДИНСКИЙ РАЙОН»</w:t>
      </w:r>
    </w:p>
    <w:p w:rsidR="007E3166" w:rsidRPr="00C12F5F" w:rsidRDefault="007E3166" w:rsidP="007E3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МБОУДО «ДЮСШ» ДЕТСК</w:t>
      </w:r>
      <w:proofErr w:type="gramStart"/>
      <w:r w:rsidRPr="00C12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C12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ЮНОШЕСКАЯ СПОРТИВНАЯ ШКОЛА</w:t>
      </w:r>
    </w:p>
    <w:p w:rsidR="007E3166" w:rsidRPr="00C12F5F" w:rsidRDefault="007E3166" w:rsidP="007E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12F5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__</w:t>
      </w:r>
      <w:proofErr w:type="spellStart"/>
      <w:r w:rsidRPr="00C12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Start"/>
      <w:r w:rsidRPr="00C12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.Ц</w:t>
      </w:r>
      <w:proofErr w:type="gramEnd"/>
      <w:r w:rsidRPr="00C12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уриб</w:t>
      </w:r>
      <w:proofErr w:type="spellEnd"/>
      <w:r w:rsidRPr="00C12F5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____________________         </w:t>
      </w:r>
      <w:proofErr w:type="spellStart"/>
      <w:r w:rsidRPr="00C12F5F">
        <w:rPr>
          <w:rFonts w:ascii="Times New Roman" w:eastAsia="Times New Roman" w:hAnsi="Times New Roman" w:cs="Times New Roman"/>
          <w:b/>
          <w:u w:val="single"/>
          <w:lang w:val="en-US" w:eastAsia="ru-RU"/>
        </w:rPr>
        <w:t>sportshkola</w:t>
      </w:r>
      <w:proofErr w:type="spellEnd"/>
      <w:r w:rsidRPr="00C12F5F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proofErr w:type="spellStart"/>
      <w:r w:rsidRPr="00C12F5F">
        <w:rPr>
          <w:rFonts w:ascii="Times New Roman" w:eastAsia="Times New Roman" w:hAnsi="Times New Roman" w:cs="Times New Roman"/>
          <w:b/>
          <w:u w:val="single"/>
          <w:lang w:val="en-US" w:eastAsia="ru-RU"/>
        </w:rPr>
        <w:t>charoda</w:t>
      </w:r>
      <w:proofErr w:type="spellEnd"/>
      <w:r w:rsidRPr="00C12F5F">
        <w:rPr>
          <w:rFonts w:ascii="Times New Roman" w:eastAsia="Times New Roman" w:hAnsi="Times New Roman" w:cs="Times New Roman"/>
          <w:b/>
          <w:u w:val="single"/>
          <w:lang w:eastAsia="ru-RU"/>
        </w:rPr>
        <w:t>.14@</w:t>
      </w:r>
      <w:r w:rsidRPr="00C12F5F">
        <w:rPr>
          <w:rFonts w:ascii="Times New Roman" w:eastAsia="Times New Roman" w:hAnsi="Times New Roman" w:cs="Times New Roman"/>
          <w:b/>
          <w:u w:val="single"/>
          <w:lang w:val="en-US" w:eastAsia="ru-RU"/>
        </w:rPr>
        <w:t>mail</w:t>
      </w:r>
      <w:r w:rsidRPr="00C12F5F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proofErr w:type="spellStart"/>
      <w:r w:rsidRPr="00C12F5F">
        <w:rPr>
          <w:rFonts w:ascii="Times New Roman" w:eastAsia="Times New Roman" w:hAnsi="Times New Roman" w:cs="Times New Roman"/>
          <w:b/>
          <w:u w:val="single"/>
          <w:lang w:val="en-US" w:eastAsia="ru-RU"/>
        </w:rPr>
        <w:t>ru</w:t>
      </w:r>
      <w:proofErr w:type="spellEnd"/>
      <w:r w:rsidRPr="00C12F5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___</w:t>
      </w:r>
    </w:p>
    <w:p w:rsidR="007E3166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tbl>
      <w:tblPr>
        <w:tblW w:w="9712" w:type="dxa"/>
        <w:jc w:val="center"/>
        <w:tblInd w:w="-106" w:type="dxa"/>
        <w:tblLook w:val="00A0" w:firstRow="1" w:lastRow="0" w:firstColumn="1" w:lastColumn="0" w:noHBand="0" w:noVBand="0"/>
      </w:tblPr>
      <w:tblGrid>
        <w:gridCol w:w="4683"/>
        <w:gridCol w:w="5029"/>
      </w:tblGrid>
      <w:tr w:rsidR="007E3166" w:rsidRPr="00BB21E3" w:rsidTr="007E3166">
        <w:trPr>
          <w:jc w:val="center"/>
        </w:trPr>
        <w:tc>
          <w:tcPr>
            <w:tcW w:w="4683" w:type="dxa"/>
            <w:hideMark/>
          </w:tcPr>
          <w:p w:rsidR="007E3166" w:rsidRPr="00BB21E3" w:rsidRDefault="007E3166" w:rsidP="007E316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B2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Принята</w:t>
            </w:r>
            <w:proofErr w:type="gramEnd"/>
            <w:r w:rsidRPr="00BB2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заседании </w:t>
            </w:r>
          </w:p>
          <w:p w:rsidR="007E3166" w:rsidRPr="00BB21E3" w:rsidRDefault="007E3166" w:rsidP="007E316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2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методического совета</w:t>
            </w:r>
          </w:p>
          <w:p w:rsidR="007E3166" w:rsidRPr="00BB21E3" w:rsidRDefault="007E3166" w:rsidP="007E316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Протокол № 1</w:t>
            </w:r>
            <w:r w:rsidRPr="00BB2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E3166" w:rsidRPr="00BB21E3" w:rsidRDefault="007E3166" w:rsidP="007E316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« 25 » «09» 2020</w:t>
            </w:r>
            <w:r w:rsidRPr="00BB2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029" w:type="dxa"/>
            <w:hideMark/>
          </w:tcPr>
          <w:p w:rsidR="007E3166" w:rsidRPr="00BB21E3" w:rsidRDefault="007E3166" w:rsidP="007E3166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2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«Утверждаю»  Директор </w:t>
            </w:r>
          </w:p>
          <w:p w:rsidR="007E3166" w:rsidRPr="00BB21E3" w:rsidRDefault="007E3166" w:rsidP="007E3166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2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МБОУДО ДЮСШ  М</w:t>
            </w:r>
            <w:proofErr w:type="gramStart"/>
            <w:r w:rsidRPr="00BB2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О«</w:t>
            </w:r>
            <w:proofErr w:type="gramEnd"/>
            <w:r w:rsidRPr="00BB2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ЧР» </w:t>
            </w:r>
          </w:p>
          <w:p w:rsidR="007E3166" w:rsidRPr="00BB21E3" w:rsidRDefault="007E3166" w:rsidP="007E3166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</w:t>
            </w:r>
            <w:r w:rsidRPr="00BB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E3166" w:rsidRPr="00BB21E3" w:rsidRDefault="007E3166" w:rsidP="007E3166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2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E3166" w:rsidRPr="00BB21E3" w:rsidRDefault="007E3166" w:rsidP="007E3166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2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Приказ № ____ </w:t>
            </w:r>
          </w:p>
          <w:p w:rsidR="007E3166" w:rsidRPr="00BB21E3" w:rsidRDefault="007E3166" w:rsidP="007E3166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2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  «____» ________ 20___ г.</w:t>
            </w:r>
          </w:p>
        </w:tc>
      </w:tr>
    </w:tbl>
    <w:p w:rsidR="007E3166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Pr="00FB0308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FB0308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ДОПОЛНИТЕЛЬНАЯ ОБЩЕОБРАЗОВАТЕЛЬНАЯ ПРОГРАММ</w:t>
      </w:r>
      <w:proofErr w:type="gramStart"/>
      <w:r w:rsidRPr="00FB0308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А-</w:t>
      </w:r>
      <w:proofErr w:type="gramEnd"/>
      <w:r w:rsidRPr="00FB0308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ДОПОЛНИТЕЛЬНАЯ ОБЩЕРАЗВИВАЮЩАЯ ПРОГРАММА</w:t>
      </w:r>
    </w:p>
    <w:p w:rsidR="007E3166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FB0308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«</w:t>
      </w:r>
      <w:r w:rsidR="00287816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Настольный теннис</w:t>
      </w:r>
      <w:r w:rsidRPr="00FB0308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»</w:t>
      </w:r>
    </w:p>
    <w:p w:rsidR="00287816" w:rsidRPr="00FB0308" w:rsidRDefault="0028781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Pr="00F00381" w:rsidRDefault="007E3166" w:rsidP="007E31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Направленность</w:t>
      </w:r>
      <w:r w:rsidR="0028781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физкультурно-</w:t>
      </w:r>
      <w:bookmarkStart w:id="0" w:name="_GoBack"/>
      <w:bookmarkEnd w:id="0"/>
      <w:r w:rsidRPr="00F00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</w:t>
      </w:r>
    </w:p>
    <w:p w:rsidR="007E3166" w:rsidRPr="00F00381" w:rsidRDefault="007E3166" w:rsidP="007E31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Pr="00F003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Уровень программы: </w:t>
      </w:r>
      <w:r w:rsidRPr="00F00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ознакомительно  базовый</w:t>
      </w:r>
    </w:p>
    <w:p w:rsidR="007E3166" w:rsidRPr="00F00381" w:rsidRDefault="007E3166" w:rsidP="007E3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</w:t>
      </w:r>
      <w:r w:rsidRPr="00F003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Возраст учащихся:</w:t>
      </w:r>
      <w:r w:rsidRPr="00F00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</w:p>
    <w:p w:rsidR="007E3166" w:rsidRPr="00F00381" w:rsidRDefault="007E3166" w:rsidP="007E316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</w:t>
      </w:r>
      <w:r w:rsidRPr="00F003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7E3166" w:rsidRPr="00F00381" w:rsidRDefault="007E3166" w:rsidP="007E31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E3166" w:rsidRPr="00F00381" w:rsidRDefault="007E3166" w:rsidP="007E3166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166" w:rsidRPr="00F00381" w:rsidRDefault="007E3166" w:rsidP="007E3166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Автор-составитель:</w:t>
      </w:r>
    </w:p>
    <w:p w:rsidR="007E3166" w:rsidRPr="00FD3B79" w:rsidRDefault="007E3166" w:rsidP="007E3166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D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Ш.</w:t>
      </w:r>
      <w:r w:rsidR="00100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М.Мусаев</w:t>
      </w:r>
      <w:proofErr w:type="spellEnd"/>
      <w:r w:rsidRPr="00FD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(тренер - преподаватель),</w:t>
      </w:r>
    </w:p>
    <w:p w:rsidR="007E3166" w:rsidRPr="00FD3B79" w:rsidRDefault="007E3166" w:rsidP="007E3166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педагог дополнительного образования </w:t>
      </w:r>
    </w:p>
    <w:p w:rsidR="007E3166" w:rsidRPr="00FD3B79" w:rsidRDefault="007E3166" w:rsidP="007E31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FD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МБОУДО «ДЮСШ» МО «</w:t>
      </w:r>
      <w:proofErr w:type="spellStart"/>
      <w:r w:rsidRPr="00FD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Чародинский</w:t>
      </w:r>
      <w:proofErr w:type="spellEnd"/>
      <w:r w:rsidRPr="00FD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7E3166" w:rsidRPr="00262058" w:rsidRDefault="007E3166" w:rsidP="007E3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E3166" w:rsidRPr="00262058" w:rsidRDefault="007E3166" w:rsidP="007E3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E3166" w:rsidRPr="00262058" w:rsidRDefault="007E3166" w:rsidP="007E3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E3166" w:rsidRDefault="007E3166" w:rsidP="007E31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Default="007E3166" w:rsidP="007E31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Default="007E3166" w:rsidP="007E31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Pr="00262058" w:rsidRDefault="007E3166" w:rsidP="007E3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E3166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Pr="00964B90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64B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село Цуриб</w:t>
      </w:r>
    </w:p>
    <w:p w:rsidR="007E3166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E3166" w:rsidRPr="00964B90" w:rsidRDefault="007E3166" w:rsidP="007E3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64B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2020 год</w:t>
      </w:r>
    </w:p>
    <w:p w:rsidR="007E3166" w:rsidRDefault="007E3166" w:rsidP="007E3166">
      <w:pPr>
        <w:shd w:val="clear" w:color="auto" w:fill="FFFFFF"/>
        <w:spacing w:after="0" w:line="248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00BC2" w:rsidRDefault="00100BC2" w:rsidP="007E3166">
      <w:pPr>
        <w:shd w:val="clear" w:color="auto" w:fill="FFFFFF"/>
        <w:spacing w:after="0" w:line="248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00BC2" w:rsidRDefault="00100BC2" w:rsidP="007E3166">
      <w:pPr>
        <w:shd w:val="clear" w:color="auto" w:fill="FFFFFF"/>
        <w:spacing w:after="0" w:line="248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00BC2" w:rsidRDefault="00100BC2" w:rsidP="007E3166">
      <w:pPr>
        <w:shd w:val="clear" w:color="auto" w:fill="FFFFFF"/>
        <w:spacing w:after="0" w:line="248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00BC2" w:rsidRDefault="00100BC2" w:rsidP="007E3166">
      <w:pPr>
        <w:shd w:val="clear" w:color="auto" w:fill="FFFFFF"/>
        <w:spacing w:after="0" w:line="248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E25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</w:t>
      </w:r>
      <w:proofErr w:type="spellStart"/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держание</w:t>
      </w:r>
      <w:proofErr w:type="spellEnd"/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  <w:gridCol w:w="519"/>
      </w:tblGrid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ind w:left="284" w:hanging="28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1. </w:t>
            </w:r>
            <w:r w:rsidRPr="007E31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Пояснительная записка…………...…………...………………………………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ind w:left="284" w:hanging="28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2. </w:t>
            </w:r>
            <w:r w:rsidRPr="007E31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Нормативная часть рабочей программы……………………………………..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ind w:left="284" w:hanging="28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3. </w:t>
            </w:r>
            <w:r w:rsidRPr="007E31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Учебно-тематический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план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………………..………………………………….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ind w:left="284" w:hanging="28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4. </w:t>
            </w:r>
            <w:r w:rsidRPr="007E31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Содержательная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часть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программы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……………………..…………………….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 Теоретическая подготовка…………………………………………………..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 Общая физическая подготовка ……………………………………………..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 Специальная физическая подготовка……………………………………….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4.4 Техническая подготовка …………………………………………………….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4.5Тактическая подготовка……………………………………………………...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4.6.Игровая подготовка………………………………………………………….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ind w:left="284" w:hanging="28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5. </w:t>
            </w:r>
            <w:r w:rsidRPr="007E31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Требования к уровню подготовленности </w:t>
            </w:r>
            <w:proofErr w:type="gram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………...………….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ind w:left="284" w:hanging="28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6. </w:t>
            </w:r>
            <w:r w:rsidRPr="007E31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Методическая часть …………………………………………………………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 Восстановительные мероприятия…………………………………………...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6.2Медицинское обследование………………………………………………….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6.3Летние оздоровительные мероприятия……………………………………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ind w:left="284" w:hanging="28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7. </w:t>
            </w:r>
            <w:r w:rsidRPr="007E31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Перечень учебно-методического обеспечения………………………..…….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7E3166" w:rsidRPr="007E3166" w:rsidTr="007E31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ind w:left="284" w:hanging="28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8. </w:t>
            </w:r>
            <w:r w:rsidRPr="007E31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Список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литературы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………………………………………………………........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</w:tbl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Пояснительная записка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Дополнительная общеобразовательная программа по виду спорта – настольный теннис составлена в соответствии с: Федеральным законом Российской Федерации от 29 декабря 2012 г. № 273-ФЗ «Об образовании в Российской Федерации», Федеральным законом Российской Федерации от 14 декабря 2007 г. № 329-ФЗ «О физической культуре и спорте в Российской Федерации», Приказом Министерства образования и науки Российской Федерации (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России) от 29 августа 2013 года № 1008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программам», Методическими рекомендациями по организации деятельности спортивных школ в Российской Федерации» от 29.09.2006г. № 06-1479 министерства образования и науки Российской Федерации, Приказом Министерства спорта Российской Федерации от 27 декабря 2013 г. № 1125 «Об утверждении особенности организации и осуществления образовательной, тренировочной и методической деятельности в области физической культуры и спорта».</w:t>
      </w:r>
      <w:proofErr w:type="gramEnd"/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-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физически и нравственно развитой личности, способной активно использовать ценности физической культуры и спорта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Задачи и преимущественная направленность этапа: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максимально возможного числа детей и подростков к занятиям настольным теннисом, формирование у них устойчивого интереса, мотивации к систематическим занятиям спортом и к здоровому образу жизни;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основам техники настольного тенниса и широкому кругу двигательных навыков;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приобретение детьми разносторонней физической подготовленности: развитие аэробной выносливости, быстроты, скорости, силовых и координационных возможностей;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морально-этических и волевых качеств, становление спортивного характера;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поиск талантливых в спортивном отношении детей на основе морфологических критериев и двигательной одаренности.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На 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по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данной</w:t>
      </w:r>
      <w:r w:rsidR="006F76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программе зачисляются дети с  5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лет,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желающие заниматься спортом и не имеющие медицинских противопоказаний, имеющие письменное разрешение врача.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Срок реализации программы.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Настоящая учебная программа рассчитана на весь период обучения в спортивно-оздоровительной группе (СОГ).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Режим занятий.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Продолжительность занятий составляет по 90 минут 3 раза в неделю.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Учебный план программы рассчитан на 46 недель непосредственно в условиях учреждения  и дополнительные 6  недель  на  период  активного отдыха  учащихся  в спортивно-оздоровительном  лагере  или  по  индивидуальному  заданию.  Продолжительность одного тренировочного занятия рассчитывается в академических часах  (45  мин)  с  учетом  возрастных  особенностей.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группах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целью большего охвата занимающихся максимальный объем тренировочной нагрузки на группу в неделю может быть снижен, но не более чем на 2 часа в неделю (10% от годового объема) с возможностью увеличения нагрузки в каникулярный период (не более 25% от годового тренировочного объема).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Наполняемость групп.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Максимальный состав группы определяется с учетом соблюдения правил техники безопасности на учебно-тренировочных занятиях. </w:t>
      </w:r>
      <w:r w:rsidR="00100B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группу принимается не менее 12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и не более 30 человек.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Формы организации занятий.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Основными формами учебно-тренировочной работы в секции являются: групповые занятия, участие в соревнованиях,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занятия (в форме бесед, лекций, просмотра и анализа учебных кинофильмов, кино- или видеозаписей, просмотра соревнований), медико-восстановительные мероприятия, культурно-массовые мероприятия.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Формы проведения занятий.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Основными формами проведения занятий являются тренировка и игра.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Нормативная часть рабочей программы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723"/>
        <w:gridCol w:w="1818"/>
        <w:gridCol w:w="1723"/>
        <w:gridCol w:w="2871"/>
      </w:tblGrid>
      <w:tr w:rsidR="007E3166" w:rsidRPr="007E3166" w:rsidTr="007E3166"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ind w:left="32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bookmarkStart w:id="1" w:name="2"/>
            <w:bookmarkStart w:id="2" w:name="652cc1c22f7fc2eb6dac206ecc00d2f514b7af73"/>
            <w:bookmarkEnd w:id="1"/>
            <w:bookmarkEnd w:id="2"/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Год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подготовки</w:t>
            </w:r>
            <w:proofErr w:type="spellEnd"/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ind w:left="32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Минимальный возраст для зачисления, лет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ind w:left="32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Минимальное число </w:t>
            </w:r>
            <w:proofErr w:type="gram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занимающихся</w:t>
            </w:r>
            <w:proofErr w:type="gram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группе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ind w:left="32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Максимальное число количество учебных часов в неделю</w:t>
            </w:r>
          </w:p>
        </w:tc>
        <w:tc>
          <w:tcPr>
            <w:tcW w:w="1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ind w:left="32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Требования по технико-тактической, физической и спортивной подготовке на конец учебного года</w:t>
            </w:r>
          </w:p>
        </w:tc>
      </w:tr>
      <w:tr w:rsidR="007E3166" w:rsidRPr="007E3166" w:rsidTr="007E3166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ind w:left="284" w:firstLine="28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  <w:p w:rsidR="007E3166" w:rsidRPr="007E3166" w:rsidRDefault="007E3166" w:rsidP="007E3166">
            <w:pPr>
              <w:spacing w:after="0" w:line="231" w:lineRule="atLeast"/>
              <w:ind w:left="284" w:firstLine="28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ru-RU"/>
              </w:rPr>
              <w:t>Спортивно-оздоровительные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ru-RU"/>
              </w:rPr>
              <w:t>группы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 (СОГ)</w:t>
            </w:r>
          </w:p>
        </w:tc>
      </w:tr>
      <w:tr w:rsidR="007E3166" w:rsidRPr="007E3166" w:rsidTr="007E3166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ind w:left="284" w:firstLine="28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СО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100BC2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100BC2" w:rsidRDefault="00100BC2" w:rsidP="007E3166">
            <w:pPr>
              <w:spacing w:after="0" w:line="231" w:lineRule="atLeast"/>
              <w:ind w:left="284" w:firstLine="28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ind w:left="284" w:firstLine="28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ind w:left="3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нормативов по физической и технической подготовке</w:t>
            </w:r>
          </w:p>
        </w:tc>
      </w:tr>
    </w:tbl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95204" w:rsidRDefault="00195204" w:rsidP="007E3166">
      <w:pPr>
        <w:shd w:val="clear" w:color="auto" w:fill="FFFFFF"/>
        <w:spacing w:after="0" w:line="24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95204" w:rsidRDefault="00195204" w:rsidP="007E3166">
      <w:pPr>
        <w:shd w:val="clear" w:color="auto" w:fill="FFFFFF"/>
        <w:spacing w:after="0" w:line="24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95204" w:rsidRDefault="00195204" w:rsidP="007E3166">
      <w:pPr>
        <w:shd w:val="clear" w:color="auto" w:fill="FFFFFF"/>
        <w:spacing w:after="0" w:line="24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95204" w:rsidRDefault="00195204" w:rsidP="007E3166">
      <w:pPr>
        <w:shd w:val="clear" w:color="auto" w:fill="FFFFFF"/>
        <w:spacing w:after="0" w:line="24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Этап спортивно-оздоровительной подготовки.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данном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настольного тенниса, выполнение контрольных нормативов для зачисления  на этап начальной подготовки.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Учебно-тематический</w:t>
      </w:r>
      <w:proofErr w:type="spellEnd"/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план</w:t>
      </w:r>
      <w:proofErr w:type="spellEnd"/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918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6961"/>
        <w:gridCol w:w="1641"/>
      </w:tblGrid>
      <w:tr w:rsidR="007E3166" w:rsidRPr="007E3166" w:rsidTr="007E3166">
        <w:trPr>
          <w:trHeight w:val="44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№</w:t>
            </w:r>
            <w:r w:rsidRPr="007E31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Содержание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занятий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Количество</w:t>
            </w:r>
            <w:proofErr w:type="spellEnd"/>
            <w:r w:rsidRPr="007E31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часов</w:t>
            </w:r>
            <w:proofErr w:type="spellEnd"/>
          </w:p>
        </w:tc>
      </w:tr>
      <w:tr w:rsidR="007E3166" w:rsidRPr="007E3166" w:rsidTr="007E3166">
        <w:trPr>
          <w:trHeight w:val="32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и методика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E3166" w:rsidRPr="007E3166" w:rsidTr="007E3166">
        <w:trPr>
          <w:trHeight w:val="32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Общая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физическая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</w:tr>
      <w:tr w:rsidR="007E3166" w:rsidRPr="007E3166" w:rsidTr="007E3166">
        <w:trPr>
          <w:trHeight w:val="32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Специальная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физическая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</w:tr>
      <w:tr w:rsidR="007E3166" w:rsidRPr="007E3166" w:rsidTr="007E3166">
        <w:trPr>
          <w:trHeight w:val="23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Избранный вид спорта: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</w:tr>
      <w:tr w:rsidR="007E3166" w:rsidRPr="007E3166" w:rsidTr="007E3166">
        <w:trPr>
          <w:trHeight w:val="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Технико-тактическая, психологическая подготовка, медицинское обследование, контрольные испытания, участие в соревнованиях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E3166" w:rsidRPr="007E3166" w:rsidTr="007E3166">
        <w:trPr>
          <w:trHeight w:val="2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часов тренировочной и соревновательной деятельности за 46 недель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276</w:t>
            </w:r>
          </w:p>
        </w:tc>
      </w:tr>
      <w:tr w:rsidR="007E3166" w:rsidRPr="007E3166" w:rsidTr="007E3166">
        <w:trPr>
          <w:trHeight w:val="10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 </w:t>
            </w:r>
            <w:r w:rsidRPr="007E3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7E31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работа по индивидуальным планам </w:t>
            </w:r>
            <w:proofErr w:type="spellStart"/>
            <w:r w:rsidRPr="007E31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обучащихся</w:t>
            </w:r>
            <w:proofErr w:type="spellEnd"/>
            <w:r w:rsidRPr="007E31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период их активного отдыха), спортивно-оздоровительный лагерь.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7E3166" w:rsidRPr="007E3166" w:rsidTr="007E3166">
        <w:trPr>
          <w:trHeight w:val="5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часов на 52 недели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8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312</w:t>
            </w:r>
          </w:p>
        </w:tc>
      </w:tr>
    </w:tbl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left="1080" w:hanging="36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Содержательная часть программы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Теоретическая подготовка – 10 часов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 Физическая культура и спорт в России.  Состояние и развитие настольного тенниса в России.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Содержание: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Понятие «физическая культура». Физическая культура как составная  часть общей культуры. Значение физической культуры для укрепления здоровья, физического развития. Роль физической культуры в воспитании молодежи.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История развития настольного тенниса в мире и нашей стране. Достижения теннисистов России на мировой арене. Количество 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занимающихся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России и в мире.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 Воспитание нравственных и волевых каче</w:t>
      </w:r>
      <w:proofErr w:type="gramStart"/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ств сп</w:t>
      </w:r>
      <w:proofErr w:type="gramEnd"/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ортсмена. Влияние физических упражнений на организм спортсмена.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Содержание: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Мотивация к регулярным занятиям спортом. Спортивно-эстетическое воспитание. Воспитание чувства ответственности перед коллективом. Инициативность, самостоятельность и творческое отношение к тренировкам.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Понятия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Проведение восстановительных мероприятий после напряженных тренировочных нагрузок.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95204" w:rsidRDefault="00195204" w:rsidP="007E3166">
      <w:pPr>
        <w:shd w:val="clear" w:color="auto" w:fill="FFFFFF"/>
        <w:spacing w:after="0" w:line="248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95204" w:rsidRDefault="00195204" w:rsidP="007E3166">
      <w:pPr>
        <w:shd w:val="clear" w:color="auto" w:fill="FFFFFF"/>
        <w:spacing w:after="0" w:line="248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95204" w:rsidRDefault="00195204" w:rsidP="007E3166">
      <w:pPr>
        <w:shd w:val="clear" w:color="auto" w:fill="FFFFFF"/>
        <w:spacing w:after="0" w:line="248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95204" w:rsidRDefault="00195204" w:rsidP="007E3166">
      <w:pPr>
        <w:shd w:val="clear" w:color="auto" w:fill="FFFFFF"/>
        <w:spacing w:after="0" w:line="248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95204" w:rsidRDefault="00195204" w:rsidP="007E3166">
      <w:pPr>
        <w:shd w:val="clear" w:color="auto" w:fill="FFFFFF"/>
        <w:spacing w:after="0" w:line="248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95204" w:rsidRDefault="00195204" w:rsidP="007E3166">
      <w:pPr>
        <w:shd w:val="clear" w:color="auto" w:fill="FFFFFF"/>
        <w:spacing w:after="0" w:line="248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Тема 3. Гигиенические требования </w:t>
      </w:r>
      <w:proofErr w:type="gramStart"/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</w:t>
      </w:r>
      <w:proofErr w:type="gramEnd"/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занимающимся спортом. Профилактика заболеваемости и травматизма в спорте.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Содержание: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Понятия о гигиене. Гигиена тела. Гигиенические требования к спортивной одежде и обуви. Значение дыхания для жизнедеятельности организма. Понятия о рациональном питании и общем расходе энергии. Гигиенические требования  к питанию 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Значение витаминов и минеральных солей, их нормы. Режим питания. Пищевые отравления и их профилактика. Режим дня спортсмена. Значение сна, утренней гигиенической гимнастики для юного спортсмена. Вредные привычки – курение, употребление спиртных напитков. Профилактика вредных привычек.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Простудные заболевания  у спортсменов. Причины и профилактика. Закаливание организма спортсмена. Предупреждение инфекционных заболеваний, источники инфекций и пути их распространения. Травматизм в процессе занятий настольным теннисом; оказание первой доврачебной помощи при несчастных случаях, приёмы искусственного дыхания, транспортировка пострадавшего. Профилактика спортивного травматизма. Временные ограничения и противопоказания к тренировочным занятиям и соревнованиям.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195204">
      <w:pPr>
        <w:shd w:val="clear" w:color="auto" w:fill="FFFFFF"/>
        <w:spacing w:after="0" w:line="248" w:lineRule="atLeast"/>
        <w:ind w:firstLine="72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4. Основы техники и техническая подготовка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Содержание: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сведения о технике игры, о её значении для роста спортивного мастерства. Средства и методы технической подготовки. Классификация и анализ техники изучаемых приёмов игры.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Обучающиеся должны знать: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Гигиенические требования к 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Режим дня спортсмена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Естественные основы по защите организма и профилактике заболеваний  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Историю развития настольного тенниса  в России и терминологию избранной игры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Уметь: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Составлять режим дня и руководствоваться им. Закалять свой организм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Подготовить место для занятий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Соблюдать технику безопасности на занятиях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Оказать первую доврачебную помощь пострадавшему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Проявлять стойкий интерес к занятиям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195204">
      <w:pPr>
        <w:shd w:val="clear" w:color="auto" w:fill="FFFFFF"/>
        <w:spacing w:after="0" w:line="248" w:lineRule="atLeast"/>
        <w:ind w:firstLine="72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Общая физическая подготовка (ОФП)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Строевые упражнения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Упражнения для рук, кистей рук и плечевого пояса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Упражнения для ног, стоп ног и тазобедренного сустава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Упражнения для шеи и туловища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Упражнения для всех групп мышц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Упражнения для развития силы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Упражнения для развития быстроты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Упражнения для развития гибкости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Упражнения для развития ловкости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Упражнения типа «полоса препятствий»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Упражнения для развития общей выносливости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Обучающиеся должны знать: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Технику безопасности при выполнении упражнений (ОФП)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Технику выполнения упражнений, последовательность, периодичность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Уметь: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Выполнять строевые упражнения на месте и в движении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Выполнять комплекс разминки самостоятельно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195204">
      <w:pPr>
        <w:shd w:val="clear" w:color="auto" w:fill="FFFFFF"/>
        <w:spacing w:after="0" w:line="248" w:lineRule="atLeast"/>
        <w:ind w:firstLine="72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Специальная физическая подготовка (СФП)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Упражнения для развития быстроты движения и прыгучести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Упражнения для развития игровой ловкости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Упражнения для развития специальной выносливости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Упражнения для развития скоростно-силовых качеств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-Упражнения с отягощениями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Обучающиеся должны знать: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Технику безопасности при выполнении упражнений (СФП)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Технику выполнения упражнений, последовательность, периодичность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Уметь: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Выполнять упражнения самостоятельно и при помощи партнёра,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с изменением скорости, амплитуды, с отягощениями и без них.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Развивать специальные способности (гибкость, быстроту, ловкость)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195204">
      <w:pPr>
        <w:shd w:val="clear" w:color="auto" w:fill="FFFFFF"/>
        <w:spacing w:after="0" w:line="248" w:lineRule="atLeast"/>
        <w:ind w:firstLine="72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4.4. Техническая подготовка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технические приемы: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1.Исходные положения (стойки)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правосторонняя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нейтральная (основная)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левосторонняя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2.Способы передвижений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бесшажный</w:t>
      </w:r>
      <w:proofErr w:type="spellEnd"/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шаги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прыжки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рывки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 3.Способы держания ракетки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вертикальная хватк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«пером»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горизонтальная хватк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«рукопожатие»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 4. Подачи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по способу расположения игрока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по месту выполнения контакта ракетки с мячом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 5. Технические приемы нижним вращением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срезка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подрезка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 6. Технические приемы без вращения мяча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толчок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б)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откидка</w:t>
      </w:r>
      <w:proofErr w:type="spellEnd"/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подставка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 7. Технические приемы с верхним вращением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накат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б)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топ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удар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Обучающиеся должны знать: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Технику безопасности при выполнении технических упражнений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Основные приёмы техники выполнения ударов.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Уметь: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Выполнять эти технические элементы на учебно-тренировочных занятиях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Соблюдать технику безопасности при выполнении технических элементов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E534A5">
      <w:pPr>
        <w:shd w:val="clear" w:color="auto" w:fill="FFFFFF"/>
        <w:spacing w:after="0" w:line="248" w:lineRule="atLeast"/>
        <w:ind w:firstLine="72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4.5. Тактическая подготовка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Техника нападения.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Техники передвижения.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Бесшажный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способ передвижения (без переноса ОЦТ; с незначительным переносом ОЦТ; с полным переносом ОЦТ). Шаги (одношажный, приставной,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lastRenderedPageBreak/>
        <w:t>скрестный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)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.П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рыжки (с двух ног, с двух ног на одну, с одной ноги на другую). Рывки (с правой ноги, с левой ноги, с поворотом туловища, с наклоном туловища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Техники  подачи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. Подброс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мяча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.Т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раектория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и направление полета мяча. Точки пересечения плоскостей вращения мяча. Прием подач. Формы распознавания подач соперника.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Игра в нападении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. Накат слева, справа.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Техника защиты.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Техники передвижения.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Сочетание способов передвижения с техническими приемами игры в защите.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Срезка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,п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одрезка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Обучающиеся должны знать: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-Основные приёмы тактических действий в нападении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 при противодействии в защите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Уметь: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Выполнять элементы тактики на учебно-тренировочных занятиях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Соблюдать технику безопасности при выполнении элементов тактики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E534A5">
      <w:pPr>
        <w:shd w:val="clear" w:color="auto" w:fill="FFFFFF"/>
        <w:spacing w:after="0" w:line="248" w:lineRule="atLeast"/>
        <w:ind w:firstLine="72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4.6. Игровая подготовка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Подвижные игры: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стимулирование двигательной активности 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 разностороннее развитие и совершенствование основных движений детей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Эстафеты с элементами настольного тенниса (на развитие):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скоростно-силовых качеств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быстроты действий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общей выносливости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силы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гибкости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ловкости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- Игровые спарринги: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- 1 х 1, 1 х 2, 2 х 2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Обучающие должны знать: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Технику безопасности при выполнении игровых упражнений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Основные правила настольного тенниса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Уметь: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Выполнять основные технические и тактические игровые приёмы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E534A5">
      <w:pPr>
        <w:shd w:val="clear" w:color="auto" w:fill="FFFFFF"/>
        <w:spacing w:after="0" w:line="248" w:lineRule="atLeast"/>
        <w:ind w:left="1080" w:hanging="36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5.Требования к уровню подготовленности </w:t>
      </w:r>
      <w:proofErr w:type="gramStart"/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Контрольно-переводные испытания (КПИ)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Организационно-методические указания (ОМУ):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Важнейшей функцией управления наряду с планированием является контроль, определяющий эффективность учебно-тренировочной работы с теннисистами на всех этапах многолетней подготовки. В процессе учебно-тренировочной работы систематически ведётся учёт подготовленности путём: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Текущей оценки усвоения изучаемого материала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Оценки результатов выступления в соревнованиях команды 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индивидуальных игровых показателей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Выполнение контрольных упражнений по общей и специальной физической подготовке, для чего организуются специальные соревнования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Цель: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Контроль над качеством специального и физического развития 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СО-1, овладения ими технических игровых действий и приёмов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Задачи: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уровня и учёт общей и специальной физической подготовленности обучающихся отделений за учебный год.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Время и сроки проведения испытаний: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Контрольные испытания по ОФП, СФП обучающиеся отделения сдают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апреле-мае учебного года на учебно-тренировочных занятиях, согласно учебно-тематического плана.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Программа контрольно-переводных испытаний: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Контрольно-переводные испытания представлены в виде нормативных требований по СФП, ОФП.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Указания к выполнению контрольных упражнений.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Описание тестов.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Физическая подготовка: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left="108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Symbol" w:eastAsia="Times New Roman" w:hAnsi="Symbol" w:cs="Times New Roman"/>
          <w:color w:val="000000"/>
          <w:sz w:val="21"/>
          <w:szCs w:val="21"/>
          <w:lang w:eastAsia="ru-RU"/>
        </w:rPr>
        <w:t>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Прыжок в длину с места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Используется для определения скоростно-силовых качеств.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Организационно-методические указания (ОМУ):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из исходного положения, стоя, стопы врозь, носки стоп на одной линии со стартовой чертой выполняется прыжок вперёд с места на максимально возможное расстояние. Приземление 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осуществляется на обе ноги одновременно. Результат фиксируется по ближней точке тела к линии старта (в сантиметрах).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Инвентарь: рулетка, гимнастические маты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left="108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Symbol" w:eastAsia="Times New Roman" w:hAnsi="Symbol" w:cs="Times New Roman"/>
          <w:color w:val="000000"/>
          <w:sz w:val="21"/>
          <w:szCs w:val="21"/>
          <w:lang w:eastAsia="ru-RU"/>
        </w:rPr>
        <w:t>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Бег 30 метров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 Используется для определения скоростных качеств.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Организационно-методические указания (ОМУ):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из положения «высокого старта» по сигналу тренера-преподавателя испытуемый выполняет рывок от линии старта до преодоления полной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дистанции. Результат фиксируется (в секундах).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Инвентарь: секундомер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КОНТРОЛЬНО-ПЕРЕВОДНЫЕ НОРМАТИВЫ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ФИЗИЧЕСКОЙ И СПЕЦИАЛЬНОЙ ФИЗИЧЕСКОЙ ПОДГОТОВКИ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ЗАЧИСЛЕНИЯ В ГРУППЫ НА ЭТАПЕ НАЧАЛЬНОЙ ПОДГОТОВКИ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222"/>
        <w:gridCol w:w="3477"/>
      </w:tblGrid>
      <w:tr w:rsidR="007E3166" w:rsidRPr="007E3166" w:rsidTr="007E3166">
        <w:tc>
          <w:tcPr>
            <w:tcW w:w="2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Развиваемое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физическое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качество</w:t>
            </w:r>
            <w:proofErr w:type="spellEnd"/>
          </w:p>
        </w:tc>
        <w:tc>
          <w:tcPr>
            <w:tcW w:w="7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упражнения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тесты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7E3166" w:rsidRPr="007E3166" w:rsidTr="007E316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Юноши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Девушки</w:t>
            </w:r>
            <w:proofErr w:type="spellEnd"/>
          </w:p>
        </w:tc>
      </w:tr>
      <w:tr w:rsidR="007E3166" w:rsidRPr="007E3166" w:rsidTr="007E3166"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Быстрота</w:t>
            </w:r>
            <w:proofErr w:type="spellEnd"/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 м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более 5,6 с)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 м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более 5,9 с)</w:t>
            </w:r>
          </w:p>
        </w:tc>
      </w:tr>
      <w:tr w:rsidR="007E3166" w:rsidRPr="007E3166" w:rsidTr="007E3166"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Скоростно-силовые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качества</w:t>
            </w:r>
            <w:proofErr w:type="spellEnd"/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155 см)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150 см)</w:t>
            </w:r>
          </w:p>
        </w:tc>
      </w:tr>
      <w:tr w:rsidR="007E3166" w:rsidRPr="007E3166" w:rsidTr="007E3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для н/тенниса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4 м)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для н/тенниса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4 м)</w:t>
            </w:r>
          </w:p>
        </w:tc>
      </w:tr>
      <w:tr w:rsidR="007E3166" w:rsidRPr="007E3166" w:rsidTr="007E3166">
        <w:tc>
          <w:tcPr>
            <w:tcW w:w="28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Координация</w:t>
            </w:r>
            <w:proofErr w:type="spellEnd"/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боком через гимнастическую скамейку за 30 сек.</w:t>
            </w:r>
            <w:r w:rsidRPr="007E31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менее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боком через гимнастическую скамейку за 30 сек.</w:t>
            </w:r>
            <w:r w:rsidRPr="007E31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менее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7E3166" w:rsidRPr="007E3166" w:rsidTr="007E3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166" w:rsidRPr="007E3166" w:rsidRDefault="007E3166" w:rsidP="007E31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 за 30 сек.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менее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35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 за 30 сек.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менее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30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E534A5">
      <w:pPr>
        <w:shd w:val="clear" w:color="auto" w:fill="FFFFFF"/>
        <w:spacing w:after="0" w:line="248" w:lineRule="atLeast"/>
        <w:ind w:firstLine="709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Нормативы по технической подготовленности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9585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7"/>
        <w:gridCol w:w="1277"/>
        <w:gridCol w:w="1783"/>
      </w:tblGrid>
      <w:tr w:rsidR="007E3166" w:rsidRPr="007E3166" w:rsidTr="007E3166">
        <w:trPr>
          <w:trHeight w:val="61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E3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E3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Наименование технического приема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Кол-во ударов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</w:tr>
      <w:tr w:rsidR="007E3166" w:rsidRPr="007E3166" w:rsidTr="007E3166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Набивание  мяча ладонной стороной ракетки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80-65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Хор.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</w:t>
            </w:r>
            <w:proofErr w:type="spellEnd"/>
          </w:p>
        </w:tc>
      </w:tr>
      <w:tr w:rsidR="007E3166" w:rsidRPr="007E3166" w:rsidTr="007E3166">
        <w:trPr>
          <w:trHeight w:val="6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Набивание мяча тыльной стороной ракетки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80-65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Хор.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E3166" w:rsidRPr="007E3166" w:rsidTr="007E3166">
        <w:trPr>
          <w:trHeight w:val="86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Набивание мяча поочередно ладонной и тыльной стороной ракетки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80-65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Хор.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E3166" w:rsidRPr="007E3166" w:rsidTr="007E3166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накатами справа по диагонали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и более от 20 до 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Хор.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E3166" w:rsidRPr="007E3166" w:rsidTr="007E3166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накатами слева по диагонали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более от 20 до 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Хор.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E3166" w:rsidRPr="007E3166" w:rsidTr="007E3166">
        <w:trPr>
          <w:trHeight w:val="6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Сочетание наката справа и слева в правый угол стола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 и более от 15 до19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Хор.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E3166" w:rsidRPr="007E3166" w:rsidTr="007E3166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наката справа в правый и левый углы стола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 и более от 15 до19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Хор.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E3166" w:rsidRPr="007E3166" w:rsidTr="007E3166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Откидка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слева со всей левой половины стола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(кол-во ошибок за 3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и менее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6 до 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Хор.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E3166" w:rsidRPr="007E3166" w:rsidTr="007E3166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Сочетание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откидок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справа и слева по всему столу (кол-во ошибок за 3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и менее от 9 до 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Хор.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E3166" w:rsidRPr="007E3166" w:rsidTr="007E3166">
        <w:trPr>
          <w:trHeight w:val="6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подачи справа накатом в правую половину стола (из 10 попыток)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Хор.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E3166" w:rsidRPr="007E3166" w:rsidTr="007E3166">
        <w:trPr>
          <w:trHeight w:val="1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подачи справа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откидкой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левую половину стол</w:t>
            </w:r>
            <w:proofErr w:type="gram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10 попыток)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Хор.</w:t>
            </w:r>
          </w:p>
          <w:p w:rsidR="007E3166" w:rsidRPr="007E3166" w:rsidRDefault="007E3166" w:rsidP="007E3166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E534A5">
      <w:pPr>
        <w:shd w:val="clear" w:color="auto" w:fill="FFFFFF"/>
        <w:spacing w:after="0" w:line="248" w:lineRule="atLeast"/>
        <w:ind w:firstLine="709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Нормативные требования по СФП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Обучающиеся должны знать: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Технику безопасности при выполнении нормативных требований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Правила выполнения нормативных требований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Уметь: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Выполнить не менее 30% нормативных требований по ОФП и СФП.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 xml:space="preserve">Методические указания при переводе </w:t>
      </w:r>
      <w:proofErr w:type="gramStart"/>
      <w:r w:rsidRPr="007E316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обучающихся</w:t>
      </w:r>
      <w:proofErr w:type="gramEnd"/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Решением педагогического совета ДЮСШ 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обучающиеся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могут быть: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оставлены на повторное обучение (не более одного года), переведены на следующий год обучения.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Требования к технике безопасности в условиях тренировочных занятий и соревнований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зависимости от условий и организации тренировочных занятий, а также условий проведения спортивных соревнований, подготовка по виду спорта настольный теннис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Тренер должен знать основные организационно-профилактические меры обеспечения безопасности и снижения травматизма при осуществлении тренировочного процесса и проведении спортивных соревнований.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время командирования и/или участия в соревнованиях тренер обязан: осмотреть места проживания и проведения соревнований. Условия должны соответствовать санитарно-гигиеническим нормам и требованиям техники безопасности, следить за соответствием питания и питьевого режима санитарно-гигиеническим нормам.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C39E4" w:rsidRDefault="007E3166" w:rsidP="008C39E4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Тренер несет личную ответственность за жизнь и здоровье лиц, проходящих спортивную подготовку во время командирования.</w:t>
      </w:r>
    </w:p>
    <w:p w:rsidR="007E3166" w:rsidRPr="007E3166" w:rsidRDefault="007E3166" w:rsidP="008C39E4">
      <w:pPr>
        <w:shd w:val="clear" w:color="auto" w:fill="FFFFFF"/>
        <w:spacing w:after="0" w:line="248" w:lineRule="atLeast"/>
        <w:ind w:firstLine="709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6</w:t>
      </w:r>
      <w:r w:rsidR="00E534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Методическая часть программы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Методическая часть программы включает учебный материал по основным видам подготовки, рекомендуемые объемы тренировочных и соревновательных нагрузок.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строится на основе следующих методических положений: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использование общепедагогических (дидактических) принципов воспитывающего обучения (сознательности и активности занимающихся, наглядности, систематичности, доступности, индивидуализации, прочности и прогрессирования);</w:t>
      </w:r>
      <w:proofErr w:type="gramEnd"/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целевая направленность к мастерству и наивысшим спортивным достижениям путем неуклонного роста объема средств общей и специальной подготовки, соотношения между которыми изменяются из года в год в сторону увеличения объема специальной подготовки;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оптимальное соотношение (соразмерность) различных сторон подготовленности спортсмена в процессе многолетнего обучения;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стремление к тому, чтобы объем и интенсивность упражнений возрастали по мере улучшения физической подготовленности юных спортсменов. Отдача 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предпочтения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упражнениям динамического характера, приучая занимающихся к различному темпу их выполнения;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поиск средств, позволяющих решать одновременно несколько задач (например: сочетание физической и технической подготовки);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моделирование соревновательной деятельности в тренировочном процессе;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использование централизованной подготовки наиболее перспективных обучающихся на учебно-тренировочных сборах с привлечением к работе лучших специалистов.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Теоретическая подготовка – это формирование у занимающихся специальных знаний, необходимых для успешной деятельности в настольном теннисе, осуществляется в ходе практических занятий и самостоятельно.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Организационно-методические особенности подготовки юных спортсменов.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строится на основе следующих методических положений: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общепедагогических (дидактических) принципов воспитывающего обучения: сознательности и активности занимающихся, наглядности, систематичности, доступности, индивидуализации, прочности и прогрессирования;</w:t>
      </w:r>
      <w:proofErr w:type="gramEnd"/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стремиться к тому, чтобы объем и интенсивность упражнений возрастали по мере улучшения физической подготовленности юных спортсменов;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Интегральная подготовка направлена на приобретение соревновательного опыта, повышение устойчивости к соревновательному стрессу и надежности выступлений. Может осуществляться в процессе соревнований и модельных тренировок.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534A5" w:rsidRDefault="00E534A5" w:rsidP="00E534A5">
      <w:pPr>
        <w:shd w:val="clear" w:color="auto" w:fill="FFFFFF"/>
        <w:spacing w:after="0" w:line="24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34A5" w:rsidRDefault="00E534A5" w:rsidP="00E534A5">
      <w:pPr>
        <w:shd w:val="clear" w:color="auto" w:fill="FFFFFF"/>
        <w:spacing w:after="0" w:line="24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34A5" w:rsidRDefault="00E534A5" w:rsidP="00E534A5">
      <w:pPr>
        <w:shd w:val="clear" w:color="auto" w:fill="FFFFFF"/>
        <w:spacing w:after="0" w:line="24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34A5" w:rsidRDefault="00E534A5" w:rsidP="00E534A5">
      <w:pPr>
        <w:shd w:val="clear" w:color="auto" w:fill="FFFFFF"/>
        <w:spacing w:after="0" w:line="24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34A5" w:rsidRDefault="00E534A5" w:rsidP="00E534A5">
      <w:pPr>
        <w:shd w:val="clear" w:color="auto" w:fill="FFFFFF"/>
        <w:spacing w:after="0" w:line="24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34A5" w:rsidRDefault="00E534A5" w:rsidP="00E534A5">
      <w:pPr>
        <w:shd w:val="clear" w:color="auto" w:fill="FFFFFF"/>
        <w:spacing w:after="0" w:line="24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534A5" w:rsidRDefault="00E534A5" w:rsidP="00E534A5">
      <w:pPr>
        <w:shd w:val="clear" w:color="auto" w:fill="FFFFFF"/>
        <w:spacing w:after="0" w:line="24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C39E4" w:rsidRDefault="008C39E4" w:rsidP="00E534A5">
      <w:pPr>
        <w:shd w:val="clear" w:color="auto" w:fill="FFFFFF"/>
        <w:spacing w:after="0" w:line="24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C39E4" w:rsidRDefault="008C39E4" w:rsidP="00E534A5">
      <w:pPr>
        <w:shd w:val="clear" w:color="auto" w:fill="FFFFFF"/>
        <w:spacing w:after="0" w:line="24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C39E4" w:rsidRDefault="008C39E4" w:rsidP="00E534A5">
      <w:pPr>
        <w:shd w:val="clear" w:color="auto" w:fill="FFFFFF"/>
        <w:spacing w:after="0" w:line="24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E3166" w:rsidRPr="007E3166" w:rsidRDefault="007E3166" w:rsidP="00E534A5">
      <w:pPr>
        <w:shd w:val="clear" w:color="auto" w:fill="FFFFFF"/>
        <w:spacing w:after="0" w:line="248" w:lineRule="atLeast"/>
        <w:ind w:firstLine="708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Методическое обеспечение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665"/>
        <w:gridCol w:w="1779"/>
        <w:gridCol w:w="1706"/>
        <w:gridCol w:w="2504"/>
      </w:tblGrid>
      <w:tr w:rsidR="007E3166" w:rsidRPr="007E3166" w:rsidTr="007E3166">
        <w:trPr>
          <w:trHeight w:val="11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bookmarkStart w:id="3" w:name="8"/>
            <w:bookmarkStart w:id="4" w:name="93625d470185d637b712fba2a987eeb5819c9e91"/>
            <w:bookmarkEnd w:id="3"/>
            <w:bookmarkEnd w:id="4"/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Раздел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Форма</w:t>
            </w:r>
            <w:proofErr w:type="spellEnd"/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занятий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Методы и приемы организации учебно-тренировочного процесса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Дидактический</w:t>
            </w:r>
            <w:proofErr w:type="spellEnd"/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материал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,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техническое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оснащение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Форма</w:t>
            </w:r>
            <w:proofErr w:type="spellEnd"/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контроля</w:t>
            </w:r>
            <w:proofErr w:type="spellEnd"/>
          </w:p>
        </w:tc>
      </w:tr>
      <w:tr w:rsidR="007E3166" w:rsidRPr="007E3166" w:rsidTr="007E3166">
        <w:trPr>
          <w:trHeight w:val="319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E3166" w:rsidRPr="007E3166" w:rsidTr="007E3166">
        <w:trPr>
          <w:trHeight w:val="1120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Теоретическая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беседа;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-просмотр фотографий, рисунков и таблиц, учебных видеофильмов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льное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чтение специальной литературы;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практические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сообщение новых знаний;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объяснение;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с учебно-методической литературой;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-работа по фотографиям;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-работа по рисункам;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-работа по таблицам;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-практический показ.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фотографии;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рисунки;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-учебные и методические пособия;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-специальная литература;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-учебно-методическая литература;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журналы;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-научно-популярная литература;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оборудование и инвентарь.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участие в беседе;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-краткий пересказ учебного материала;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семинары;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-устный анализ к рисункам, </w:t>
            </w:r>
            <w:proofErr w:type="spellStart"/>
            <w:proofErr w:type="gram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фотогра-фиям</w:t>
            </w:r>
            <w:proofErr w:type="spellEnd"/>
            <w:proofErr w:type="gram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фильмам.</w:t>
            </w:r>
          </w:p>
        </w:tc>
      </w:tr>
      <w:tr w:rsidR="007E3166" w:rsidRPr="007E3166" w:rsidTr="007E3166">
        <w:trPr>
          <w:trHeight w:val="31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E3166" w:rsidRPr="007E3166" w:rsidTr="007E3166">
        <w:trPr>
          <w:trHeight w:val="1120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Общая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физическая</w:t>
            </w:r>
            <w:proofErr w:type="spellEnd"/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учебно-трениро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вочное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занятие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словесный;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наглядный;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практический;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-учебные и методические пособия;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-учебно-методическая литература.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контрольные нормативы по общей физической подготовке.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- </w:t>
            </w:r>
            <w:proofErr w:type="spellStart"/>
            <w:proofErr w:type="gram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врачебный</w:t>
            </w:r>
            <w:proofErr w:type="spellEnd"/>
            <w:proofErr w:type="gram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контроль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</w:tr>
      <w:tr w:rsidR="007E3166" w:rsidRPr="007E3166" w:rsidTr="007E3166">
        <w:trPr>
          <w:trHeight w:val="1120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Специальная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физическая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-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учебно-тренировочное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занятие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словесный;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наглядный;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практический;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фотографии;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рисунки;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учебные и методические пособия;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-учебно-методическая литература.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контрольные</w:t>
            </w:r>
            <w:r w:rsidRPr="007E31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нормативы и упражнения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 контроль.</w:t>
            </w:r>
          </w:p>
        </w:tc>
      </w:tr>
      <w:tr w:rsidR="007E3166" w:rsidRPr="007E3166" w:rsidTr="007E3166">
        <w:trPr>
          <w:trHeight w:val="1120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Техническая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-учебно-тренировочное занятие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групповая, подгрупповая, фронтальная, индивидуально-фронтальная.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словесный;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наглядный;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практический;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фотографии;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рисунки;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учебные и методические пособия;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-учебно-методическая литература;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инвентарь.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</w:t>
            </w:r>
            <w:proofErr w:type="gram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7E31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  <w:r w:rsidRPr="007E31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нормативы и контр.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тренировки</w:t>
            </w:r>
            <w:proofErr w:type="spellEnd"/>
            <w:proofErr w:type="gram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текущий</w:t>
            </w:r>
            <w:proofErr w:type="spellEnd"/>
            <w:proofErr w:type="gram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контроль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</w:tr>
      <w:tr w:rsidR="007E3166" w:rsidRPr="007E3166" w:rsidTr="007E3166">
        <w:trPr>
          <w:trHeight w:val="1120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Соревнования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-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контрольная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тренировка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-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сорев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нование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-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практический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7E31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инвентарь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протокол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соревнований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промежуточный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итоговый</w:t>
            </w:r>
            <w:proofErr w:type="spellEnd"/>
          </w:p>
        </w:tc>
      </w:tr>
      <w:tr w:rsidR="007E3166" w:rsidRPr="007E3166" w:rsidTr="007E3166">
        <w:trPr>
          <w:trHeight w:val="1014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lastRenderedPageBreak/>
              <w:t>Контрольно-переводные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испытания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фронтальная</w:t>
            </w:r>
            <w:proofErr w:type="spellEnd"/>
            <w:proofErr w:type="gram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индиви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дуально-фронтальная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-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практический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-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словесный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инвентарь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методические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пособия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протокол</w:t>
            </w:r>
            <w:proofErr w:type="spellEnd"/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вводный</w:t>
            </w:r>
            <w:proofErr w:type="spellEnd"/>
            <w:proofErr w:type="gram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текущий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</w:tr>
      <w:tr w:rsidR="007E3166" w:rsidRPr="007E3166" w:rsidTr="007E3166">
        <w:trPr>
          <w:trHeight w:val="103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Медицинский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контроль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групповая, подгрупповая,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-дуально-фронтальная.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-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практический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-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словесный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- </w:t>
            </w:r>
            <w:proofErr w:type="spellStart"/>
            <w:proofErr w:type="gram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оборудование</w:t>
            </w:r>
            <w:proofErr w:type="spellEnd"/>
            <w:proofErr w:type="gram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для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тестирования</w:t>
            </w:r>
            <w:proofErr w:type="spell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166" w:rsidRPr="007E3166" w:rsidRDefault="007E3166" w:rsidP="007E3166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вводный</w:t>
            </w:r>
            <w:proofErr w:type="spellEnd"/>
            <w:proofErr w:type="gramEnd"/>
            <w:r w:rsidRPr="007E3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</w:tr>
    </w:tbl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DE61D7">
      <w:pPr>
        <w:shd w:val="clear" w:color="auto" w:fill="FFFFFF"/>
        <w:spacing w:after="0" w:line="248" w:lineRule="atLeast"/>
        <w:ind w:firstLine="709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6.1 .Восстановительные мероприятия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восстановительные средства: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Душ – применять после каждого тренировочного занятия 5-10 минут.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Ванны – за 30 минут до сна и сразу после тренировки (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t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36-38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0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добавлением «Хвойного экстракта»).</w:t>
      </w:r>
    </w:p>
    <w:p w:rsidR="007E3166" w:rsidRPr="007E3166" w:rsidRDefault="00DE61D7" w:rsidP="00DE61D7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 w:rsidR="007E3166" w:rsidRPr="00DE61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="007E3166"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7E3166" w:rsidRPr="00DE61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Массаж и самомассаж.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DE61D7">
      <w:pPr>
        <w:shd w:val="clear" w:color="auto" w:fill="FFFFFF"/>
        <w:spacing w:after="0" w:line="248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6.2.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Медицинское обследование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Диагностика физического состояния и уровня здоровья 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состояния здоровья и уровня функционального состояния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спортсменов для занятий осуществляется фельдшером спортивной школы по графику посещения учебно-тренировочных занятий.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 состоянием здоровья спортсмена осуществляется врачом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больницы  2 раза в учебном году (октябр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ь-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апрель).</w:t>
      </w: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E3166" w:rsidRPr="007E3166" w:rsidRDefault="007E3166" w:rsidP="00DE61D7">
      <w:pPr>
        <w:shd w:val="clear" w:color="auto" w:fill="FFFFFF"/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6.3 Летние оздоровительные мероприятия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летний период для обучающихся проводятся  сборы в спортивно-оздоровительных лагерях, лагерях с дневным пребыванием детей и по индивидуальным планам.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DE61D7">
      <w:pPr>
        <w:shd w:val="clear" w:color="auto" w:fill="FFFFFF"/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Перечень материально - технического обеспечения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left="1429" w:hanging="142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 спортивный зал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left="1429" w:hanging="142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спортивный инвентарь: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left="1429" w:hanging="142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секундомер электронный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left="1429" w:hanging="142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скамейка гимнастическая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left="1429" w:hanging="142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скакалки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left="1429" w:hanging="142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мячи теннисные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left="1429" w:hanging="142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мячи набивные 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left="1429" w:hanging="142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теннисные столы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left="1429" w:hanging="142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</w:t>
      </w:r>
      <w:r w:rsidRPr="007E31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учебно-методическая литература по настольному теннису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- ракетки.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E61D7" w:rsidRDefault="00DE61D7" w:rsidP="007E3166">
      <w:pPr>
        <w:shd w:val="clear" w:color="auto" w:fill="FFFFFF"/>
        <w:spacing w:after="0" w:line="248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E61D7" w:rsidRDefault="00DE61D7" w:rsidP="007E3166">
      <w:pPr>
        <w:shd w:val="clear" w:color="auto" w:fill="FFFFFF"/>
        <w:spacing w:after="0" w:line="248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E3166" w:rsidRPr="007E3166" w:rsidRDefault="007E3166" w:rsidP="007E3166">
      <w:pPr>
        <w:shd w:val="clear" w:color="auto" w:fill="FFFFFF"/>
        <w:spacing w:after="0" w:line="248" w:lineRule="atLeast"/>
        <w:ind w:firstLine="72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8. Список литературы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right="136"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" w:name="page31"/>
      <w:bookmarkEnd w:id="5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Амелин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А.Н. Современный настольный теннис. - М.: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ФиС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1982.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right="136"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2.Амелии А.Н., Пашинин В. А. Настольный теннис (Азбука спорта). </w:t>
      </w:r>
      <w:proofErr w:type="gram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-М</w:t>
      </w:r>
      <w:proofErr w:type="gram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.: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ФиС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1999.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right="136"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3.Байгулов Ю.П.,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Романин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А.Н. Основы настольного тенниса. - М.: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ФиС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1979.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right="136"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4.Байгулов Ю.П. Настольный теннис: Вчера, сегодня, завтра. - М.: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ФиС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2000.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right="136"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Балайшите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Л. От семи до ... (Твой первый старт). - М.: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ФиС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1984.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right="136"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Барчукова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Г.В. Современные подходы к формированию технико-тактического мастерства игроков в настольный теннис. - М.:РГАФК, 1997.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right="136"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Барчукова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Г.В.,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Шпрах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С.Д. Игра, доступная всем. - М.: Знание, 1991.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right="136"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Барчукова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Г.В. Учись играть в настольный теннис. - М.: Советский спорт, 1989.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right="136"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Воронин Е.В. Влияние скоростных психомоторных показателей на выбор тактики игры в настольном теннисе // Теория и практика физической культуры. - 1983. - № 10. - С. 52-54.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right="136"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10. Голомазов С.В.,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Усмангалиев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М.Ж. Влияние темпа, времени прослеживания и скорости полета мяча на технику и точность ударов в настольном теннисе // Теория и практика физической культуры. -1989. - №5.-С. 23-26.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right="136"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Захаров Г.С. Настольный теннис: Школа игры. - Из-во: «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Талка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1991.</w:t>
      </w:r>
    </w:p>
    <w:p w:rsidR="007E3166" w:rsidRPr="007E3166" w:rsidRDefault="007E3166" w:rsidP="007E316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E3166" w:rsidRPr="007E3166" w:rsidRDefault="007E3166" w:rsidP="007E3166">
      <w:pPr>
        <w:shd w:val="clear" w:color="auto" w:fill="FFFFFF"/>
        <w:spacing w:after="0" w:line="248" w:lineRule="atLeast"/>
        <w:ind w:right="136"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12. </w:t>
      </w:r>
      <w:proofErr w:type="spellStart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Матыцин</w:t>
      </w:r>
      <w:proofErr w:type="spellEnd"/>
      <w:r w:rsidRPr="007E31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О.В. Многолетняя подготовка юных спортсменов в настольном теннисе. - М.: «Теория и практика физической культуры», 2001.</w:t>
      </w:r>
    </w:p>
    <w:p w:rsidR="005D357D" w:rsidRDefault="005D357D"/>
    <w:sectPr w:rsidR="005D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66"/>
    <w:rsid w:val="00100BC2"/>
    <w:rsid w:val="00195204"/>
    <w:rsid w:val="001E25CC"/>
    <w:rsid w:val="00287816"/>
    <w:rsid w:val="005D357D"/>
    <w:rsid w:val="006F7677"/>
    <w:rsid w:val="007E3166"/>
    <w:rsid w:val="008C39E4"/>
    <w:rsid w:val="00C177E1"/>
    <w:rsid w:val="00DE61D7"/>
    <w:rsid w:val="00E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3166"/>
  </w:style>
  <w:style w:type="paragraph" w:styleId="a3">
    <w:name w:val="Normal (Web)"/>
    <w:basedOn w:val="a"/>
    <w:uiPriority w:val="99"/>
    <w:semiHidden/>
    <w:unhideWhenUsed/>
    <w:rsid w:val="007E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pt2">
    <w:name w:val="20pt2"/>
    <w:basedOn w:val="a0"/>
    <w:rsid w:val="007E3166"/>
  </w:style>
  <w:style w:type="paragraph" w:styleId="a4">
    <w:name w:val="Balloon Text"/>
    <w:basedOn w:val="a"/>
    <w:link w:val="a5"/>
    <w:uiPriority w:val="99"/>
    <w:semiHidden/>
    <w:unhideWhenUsed/>
    <w:rsid w:val="0028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3166"/>
  </w:style>
  <w:style w:type="paragraph" w:styleId="a3">
    <w:name w:val="Normal (Web)"/>
    <w:basedOn w:val="a"/>
    <w:uiPriority w:val="99"/>
    <w:semiHidden/>
    <w:unhideWhenUsed/>
    <w:rsid w:val="007E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pt2">
    <w:name w:val="20pt2"/>
    <w:basedOn w:val="a0"/>
    <w:rsid w:val="007E3166"/>
  </w:style>
  <w:style w:type="paragraph" w:styleId="a4">
    <w:name w:val="Balloon Text"/>
    <w:basedOn w:val="a"/>
    <w:link w:val="a5"/>
    <w:uiPriority w:val="99"/>
    <w:semiHidden/>
    <w:unhideWhenUsed/>
    <w:rsid w:val="0028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2020-10-15T05:45:00Z</cp:lastPrinted>
  <dcterms:created xsi:type="dcterms:W3CDTF">2020-10-13T14:10:00Z</dcterms:created>
  <dcterms:modified xsi:type="dcterms:W3CDTF">2020-10-15T05:51:00Z</dcterms:modified>
</cp:coreProperties>
</file>